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088D8" w14:textId="5C3FCAA5" w:rsidR="006A7F37" w:rsidRPr="004E05DF" w:rsidRDefault="008D55FB" w:rsidP="008D55FB">
      <w:pPr>
        <w:jc w:val="right"/>
        <w:rPr>
          <w:rFonts w:ascii="Calibri" w:hAnsi="Calibri" w:cs="Calibri"/>
          <w:sz w:val="22"/>
          <w:szCs w:val="22"/>
        </w:rPr>
      </w:pPr>
      <w:r w:rsidRPr="004E05DF">
        <w:rPr>
          <w:rFonts w:ascii="Calibri" w:hAnsi="Calibri" w:cs="Calibri"/>
          <w:sz w:val="22"/>
          <w:szCs w:val="22"/>
        </w:rPr>
        <w:t>Załącznik nr 5</w:t>
      </w:r>
    </w:p>
    <w:p w14:paraId="3B0D0E27" w14:textId="6CB03A96" w:rsidR="004A549E" w:rsidRPr="004E05DF" w:rsidRDefault="0059122D" w:rsidP="004E05DF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4E05DF">
        <w:rPr>
          <w:rFonts w:ascii="Calibri" w:hAnsi="Calibri" w:cs="Calibri"/>
          <w:b/>
          <w:bCs/>
          <w:sz w:val="22"/>
          <w:szCs w:val="22"/>
        </w:rPr>
        <w:t>Opis przedmiotu zamówienia</w:t>
      </w:r>
    </w:p>
    <w:p w14:paraId="1BCE4ED2" w14:textId="4FB7134C" w:rsidR="00CB7508" w:rsidRPr="004E05DF" w:rsidRDefault="004A549E" w:rsidP="004A549E">
      <w:pPr>
        <w:rPr>
          <w:rFonts w:ascii="Calibri" w:hAnsi="Calibri" w:cs="Calibri"/>
          <w:b/>
          <w:bCs/>
          <w:sz w:val="22"/>
          <w:szCs w:val="22"/>
        </w:rPr>
      </w:pPr>
      <w:r w:rsidRPr="004E05D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E2D31" w:rsidRPr="004E05DF">
        <w:rPr>
          <w:rFonts w:ascii="Calibri" w:hAnsi="Calibri" w:cs="Calibri"/>
          <w:b/>
          <w:bCs/>
          <w:sz w:val="22"/>
          <w:szCs w:val="22"/>
        </w:rPr>
        <w:t>UPS 650W</w:t>
      </w:r>
      <w:r w:rsidR="008D55FB" w:rsidRPr="004E05DF">
        <w:rPr>
          <w:rFonts w:ascii="Calibri" w:hAnsi="Calibri" w:cs="Calibri"/>
          <w:b/>
          <w:bCs/>
          <w:sz w:val="22"/>
          <w:szCs w:val="22"/>
        </w:rPr>
        <w:t xml:space="preserve"> – 22 szt.</w:t>
      </w:r>
    </w:p>
    <w:tbl>
      <w:tblPr>
        <w:tblW w:w="99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59"/>
        <w:gridCol w:w="6921"/>
      </w:tblGrid>
      <w:tr w:rsidR="008D3A4F" w:rsidRPr="004E05DF" w14:paraId="710B4C72" w14:textId="77777777" w:rsidTr="008D3A4F">
        <w:trPr>
          <w:trHeight w:val="300"/>
        </w:trPr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6E7E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Parametr</w:t>
            </w:r>
          </w:p>
        </w:tc>
        <w:tc>
          <w:tcPr>
            <w:tcW w:w="6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88A1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Wymagania minimalne</w:t>
            </w:r>
          </w:p>
        </w:tc>
      </w:tr>
      <w:tr w:rsidR="008D3A4F" w:rsidRPr="004E05DF" w14:paraId="286E0BC7" w14:textId="77777777" w:rsidTr="008D3A4F">
        <w:trPr>
          <w:trHeight w:val="289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A7F3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Moc pozorna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FCE7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minimum 650VA</w:t>
            </w:r>
          </w:p>
        </w:tc>
      </w:tr>
      <w:tr w:rsidR="008D3A4F" w:rsidRPr="004E05DF" w14:paraId="250E6416" w14:textId="77777777" w:rsidTr="008D3A4F">
        <w:trPr>
          <w:trHeight w:val="289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8D50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Moc rzeczywista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FC7E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minimum 360W</w:t>
            </w:r>
          </w:p>
        </w:tc>
      </w:tr>
      <w:tr w:rsidR="008D3A4F" w:rsidRPr="004E05DF" w14:paraId="6D5BC09B" w14:textId="77777777" w:rsidTr="008D3A4F">
        <w:trPr>
          <w:trHeight w:val="289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72A4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Technologia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BE78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 xml:space="preserve">minimum </w:t>
            </w:r>
            <w:proofErr w:type="spellStart"/>
            <w:r w:rsidRPr="004E05DF">
              <w:rPr>
                <w:rFonts w:ascii="Calibri" w:hAnsi="Calibri" w:cs="Calibri"/>
                <w:sz w:val="22"/>
                <w:szCs w:val="22"/>
              </w:rPr>
              <w:t>line-interactive</w:t>
            </w:r>
            <w:proofErr w:type="spellEnd"/>
          </w:p>
        </w:tc>
      </w:tr>
      <w:tr w:rsidR="008D3A4F" w:rsidRPr="004E05DF" w14:paraId="302C1441" w14:textId="77777777" w:rsidTr="008D3A4F">
        <w:trPr>
          <w:trHeight w:val="289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F14B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Typ obudowy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B52C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E05DF">
              <w:rPr>
                <w:rFonts w:ascii="Calibri" w:hAnsi="Calibri" w:cs="Calibri"/>
                <w:sz w:val="22"/>
                <w:szCs w:val="22"/>
              </w:rPr>
              <w:t>tower</w:t>
            </w:r>
            <w:proofErr w:type="spellEnd"/>
          </w:p>
        </w:tc>
      </w:tr>
      <w:tr w:rsidR="008D3A4F" w:rsidRPr="004E05DF" w14:paraId="55083EFE" w14:textId="77777777" w:rsidTr="008D3A4F">
        <w:trPr>
          <w:trHeight w:val="300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11CF17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Wejście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7827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D3A4F" w:rsidRPr="004E05DF" w14:paraId="2BFC2FD6" w14:textId="77777777" w:rsidTr="008D3A4F">
        <w:trPr>
          <w:trHeight w:val="300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7369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Napięcie wejściowe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5485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minimum 220/230/240 VAC</w:t>
            </w:r>
          </w:p>
        </w:tc>
      </w:tr>
      <w:tr w:rsidR="008D3A4F" w:rsidRPr="004E05DF" w14:paraId="13E38BBD" w14:textId="77777777" w:rsidTr="008D3A4F">
        <w:trPr>
          <w:trHeight w:val="338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DD18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Zakres napięcia wejściowego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859B" w14:textId="04F67E72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minimum 165-290 VAC</w:t>
            </w:r>
          </w:p>
        </w:tc>
      </w:tr>
      <w:tr w:rsidR="008D3A4F" w:rsidRPr="004E05DF" w14:paraId="297B3DC5" w14:textId="77777777" w:rsidTr="008D3A4F">
        <w:trPr>
          <w:trHeight w:val="338"/>
        </w:trPr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491E0" w14:textId="7787F092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Częstotliwość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0B66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 xml:space="preserve">minimum 50/60 </w:t>
            </w:r>
            <w:proofErr w:type="spellStart"/>
            <w:r w:rsidRPr="004E05DF">
              <w:rPr>
                <w:rFonts w:ascii="Calibri" w:hAnsi="Calibri" w:cs="Calibri"/>
                <w:sz w:val="22"/>
                <w:szCs w:val="22"/>
              </w:rPr>
              <w:t>Hz</w:t>
            </w:r>
            <w:proofErr w:type="spellEnd"/>
            <w:r w:rsidRPr="004E05DF">
              <w:rPr>
                <w:rFonts w:ascii="Calibri" w:hAnsi="Calibri" w:cs="Calibri"/>
                <w:sz w:val="22"/>
                <w:szCs w:val="22"/>
              </w:rPr>
              <w:t xml:space="preserve"> (auto wykrywanie)</w:t>
            </w:r>
          </w:p>
        </w:tc>
      </w:tr>
      <w:tr w:rsidR="008D3A4F" w:rsidRPr="004E05DF" w14:paraId="4EB35894" w14:textId="77777777" w:rsidTr="008D3A4F">
        <w:trPr>
          <w:trHeight w:val="300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7FD6FC0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Wyjście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1A00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D3A4F" w:rsidRPr="004E05DF" w14:paraId="39CFF145" w14:textId="77777777" w:rsidTr="008D3A4F">
        <w:trPr>
          <w:trHeight w:val="300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F2CB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Regulacja napięcia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2519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minimum '+/- 10 %</w:t>
            </w:r>
          </w:p>
        </w:tc>
      </w:tr>
      <w:tr w:rsidR="008D3A4F" w:rsidRPr="004E05DF" w14:paraId="02E132E0" w14:textId="77777777" w:rsidTr="008D3A4F">
        <w:trPr>
          <w:trHeight w:val="300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BEF4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Kształt napięcia wyjściowego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59426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minimum symulowana sinusoida</w:t>
            </w:r>
          </w:p>
        </w:tc>
      </w:tr>
      <w:tr w:rsidR="008D3A4F" w:rsidRPr="004E05DF" w14:paraId="59537AF6" w14:textId="77777777" w:rsidTr="008D3A4F">
        <w:trPr>
          <w:trHeight w:val="300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7047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Typowy czas przełączania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106A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2-6 ms</w:t>
            </w:r>
          </w:p>
        </w:tc>
      </w:tr>
      <w:tr w:rsidR="008D3A4F" w:rsidRPr="004E05DF" w14:paraId="36A6D25F" w14:textId="77777777" w:rsidTr="008D3A4F">
        <w:trPr>
          <w:trHeight w:val="289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A12201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Baterie</w:t>
            </w:r>
          </w:p>
        </w:tc>
        <w:tc>
          <w:tcPr>
            <w:tcW w:w="6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7D1F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D3A4F" w:rsidRPr="004E05DF" w14:paraId="15BF394F" w14:textId="77777777" w:rsidTr="008D3A4F">
        <w:trPr>
          <w:trHeight w:val="300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649F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Baterie wewnętrzne w UPS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06FF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minimum 12V 7Ah; szczelne, bezobsługowe</w:t>
            </w:r>
          </w:p>
        </w:tc>
      </w:tr>
      <w:tr w:rsidR="008D3A4F" w:rsidRPr="004E05DF" w14:paraId="7EB525FD" w14:textId="77777777" w:rsidTr="008D3A4F">
        <w:trPr>
          <w:trHeight w:val="289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48EA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 xml:space="preserve">Czas podtrzymania (50 % </w:t>
            </w:r>
            <w:proofErr w:type="spellStart"/>
            <w:r w:rsidRPr="004E05DF">
              <w:rPr>
                <w:rFonts w:ascii="Calibri" w:hAnsi="Calibri" w:cs="Calibri"/>
                <w:sz w:val="22"/>
                <w:szCs w:val="22"/>
              </w:rPr>
              <w:t>Pmax</w:t>
            </w:r>
            <w:proofErr w:type="spellEnd"/>
            <w:r w:rsidRPr="004E05DF">
              <w:rPr>
                <w:rFonts w:ascii="Calibri" w:hAnsi="Calibri" w:cs="Calibri"/>
                <w:sz w:val="22"/>
                <w:szCs w:val="22"/>
              </w:rPr>
              <w:t xml:space="preserve">) 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2235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minimum 5 minut</w:t>
            </w:r>
          </w:p>
        </w:tc>
      </w:tr>
      <w:tr w:rsidR="008D3A4F" w:rsidRPr="004E05DF" w14:paraId="2F13373F" w14:textId="77777777" w:rsidTr="008D3A4F">
        <w:trPr>
          <w:trHeight w:val="300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7F59D8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Pozostałe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5B8E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D3A4F" w:rsidRPr="004E05DF" w14:paraId="7159D82E" w14:textId="77777777" w:rsidTr="008D3A4F">
        <w:trPr>
          <w:trHeight w:val="510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B2B81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Wejście zasilania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00AF81" w14:textId="15FD41B0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 xml:space="preserve">kabel zamontowany na stałe w obudowie UPS </w:t>
            </w:r>
            <w:r w:rsidR="004A549E" w:rsidRPr="004E05DF">
              <w:rPr>
                <w:rFonts w:ascii="Calibri" w:hAnsi="Calibri" w:cs="Calibri"/>
                <w:sz w:val="22"/>
                <w:szCs w:val="22"/>
              </w:rPr>
              <w:t>zakończony</w:t>
            </w:r>
            <w:r w:rsidRPr="004E05DF">
              <w:rPr>
                <w:rFonts w:ascii="Calibri" w:hAnsi="Calibri" w:cs="Calibri"/>
                <w:sz w:val="22"/>
                <w:szCs w:val="22"/>
              </w:rPr>
              <w:t xml:space="preserve"> wtykiem PL/FR</w:t>
            </w:r>
          </w:p>
        </w:tc>
      </w:tr>
      <w:tr w:rsidR="008D3A4F" w:rsidRPr="004E05DF" w14:paraId="0F55EAB6" w14:textId="77777777" w:rsidTr="008D3A4F">
        <w:trPr>
          <w:trHeight w:val="300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C74158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Ilość i typ gniazd wyjściowych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27E58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 xml:space="preserve">minimum 2 gniazda </w:t>
            </w:r>
            <w:proofErr w:type="spellStart"/>
            <w:r w:rsidRPr="004E05DF">
              <w:rPr>
                <w:rFonts w:ascii="Calibri" w:hAnsi="Calibri" w:cs="Calibri"/>
                <w:sz w:val="22"/>
                <w:szCs w:val="22"/>
              </w:rPr>
              <w:t>Schuko</w:t>
            </w:r>
            <w:proofErr w:type="spellEnd"/>
            <w:r w:rsidRPr="004E05DF">
              <w:rPr>
                <w:rFonts w:ascii="Calibri" w:hAnsi="Calibri" w:cs="Calibri"/>
                <w:sz w:val="22"/>
                <w:szCs w:val="22"/>
              </w:rPr>
              <w:t xml:space="preserve"> z podtrzymaniem</w:t>
            </w:r>
          </w:p>
        </w:tc>
      </w:tr>
      <w:tr w:rsidR="008D3A4F" w:rsidRPr="004E05DF" w14:paraId="48D57B70" w14:textId="77777777" w:rsidTr="008D3A4F">
        <w:trPr>
          <w:trHeight w:val="300"/>
        </w:trPr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19FB71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 xml:space="preserve">Stabilizacja napięcia AVR </w:t>
            </w:r>
            <w:proofErr w:type="spellStart"/>
            <w:r w:rsidRPr="004E05DF">
              <w:rPr>
                <w:rFonts w:ascii="Calibri" w:hAnsi="Calibri" w:cs="Calibri"/>
                <w:sz w:val="22"/>
                <w:szCs w:val="22"/>
              </w:rPr>
              <w:t>Boost</w:t>
            </w:r>
            <w:proofErr w:type="spellEnd"/>
            <w:r w:rsidRPr="004E05DF">
              <w:rPr>
                <w:rFonts w:ascii="Calibri" w:hAnsi="Calibri" w:cs="Calibri"/>
                <w:sz w:val="22"/>
                <w:szCs w:val="22"/>
              </w:rPr>
              <w:t xml:space="preserve"> &amp; Buck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0825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wymagana</w:t>
            </w:r>
          </w:p>
        </w:tc>
      </w:tr>
      <w:tr w:rsidR="008D3A4F" w:rsidRPr="004E05DF" w14:paraId="56F764CD" w14:textId="77777777" w:rsidTr="008D3A4F">
        <w:trPr>
          <w:trHeight w:val="289"/>
        </w:trPr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ED453D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Filtr RJ45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0EEC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wymagany</w:t>
            </w:r>
          </w:p>
        </w:tc>
      </w:tr>
      <w:tr w:rsidR="008D3A4F" w:rsidRPr="004E05DF" w14:paraId="102EB668" w14:textId="77777777" w:rsidTr="008D3A4F">
        <w:trPr>
          <w:trHeight w:val="289"/>
        </w:trPr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2E9FB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 xml:space="preserve">Funkcja </w:t>
            </w:r>
            <w:proofErr w:type="spellStart"/>
            <w:r w:rsidRPr="004E05DF">
              <w:rPr>
                <w:rFonts w:ascii="Calibri" w:hAnsi="Calibri" w:cs="Calibri"/>
                <w:sz w:val="22"/>
                <w:szCs w:val="22"/>
              </w:rPr>
              <w:t>autorestartu</w:t>
            </w:r>
            <w:proofErr w:type="spellEnd"/>
            <w:r w:rsidRPr="004E05DF">
              <w:rPr>
                <w:rFonts w:ascii="Calibri" w:hAnsi="Calibri" w:cs="Calibri"/>
                <w:sz w:val="22"/>
                <w:szCs w:val="22"/>
              </w:rPr>
              <w:t xml:space="preserve"> po powrocie zasilania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3665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wymagana</w:t>
            </w:r>
          </w:p>
        </w:tc>
      </w:tr>
      <w:tr w:rsidR="008D3A4F" w:rsidRPr="004E05DF" w14:paraId="071375BB" w14:textId="77777777" w:rsidTr="008D3A4F">
        <w:trPr>
          <w:trHeight w:val="289"/>
        </w:trPr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8750B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Funkcja zimnego startu</w:t>
            </w:r>
          </w:p>
        </w:tc>
        <w:tc>
          <w:tcPr>
            <w:tcW w:w="6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F08DB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wymagana</w:t>
            </w:r>
          </w:p>
        </w:tc>
      </w:tr>
      <w:tr w:rsidR="008D3A4F" w:rsidRPr="004E05DF" w14:paraId="6FBCBC4B" w14:textId="77777777" w:rsidTr="008D3A4F">
        <w:trPr>
          <w:trHeight w:val="300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9834F1" w14:textId="77777777" w:rsidR="008D3A4F" w:rsidRPr="004E05DF" w:rsidRDefault="008D3A4F" w:rsidP="008D3A4F">
            <w:pPr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Sygnalizacja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3C942" w14:textId="77777777" w:rsidR="008D3A4F" w:rsidRPr="004E05DF" w:rsidRDefault="008D3A4F" w:rsidP="008D3A4F">
            <w:pPr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Wyświetlacz LCD, dźwiękowa</w:t>
            </w:r>
          </w:p>
        </w:tc>
      </w:tr>
      <w:tr w:rsidR="008D3A4F" w:rsidRPr="004E05DF" w14:paraId="3C66EFEA" w14:textId="77777777" w:rsidTr="008D3A4F">
        <w:trPr>
          <w:trHeight w:val="1020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088DA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lastRenderedPageBreak/>
              <w:t>Informacje wyświetlane na panelu LCD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ED38F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 xml:space="preserve">minimum napięcie wejściowe i wyjściowe,           poziom obciążenia, poziom naładowania baterii,                                        praca z sieci/baterii, przeciążenie, niski poziom baterii                              </w:t>
            </w:r>
          </w:p>
        </w:tc>
      </w:tr>
      <w:tr w:rsidR="008D3A4F" w:rsidRPr="004E05DF" w14:paraId="68B46896" w14:textId="77777777" w:rsidTr="008D3A4F">
        <w:trPr>
          <w:trHeight w:val="289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AB1D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Interfejs komunikacyjny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5FD6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USB</w:t>
            </w:r>
          </w:p>
        </w:tc>
      </w:tr>
      <w:tr w:rsidR="008D3A4F" w:rsidRPr="004E05DF" w14:paraId="710DBC5C" w14:textId="77777777" w:rsidTr="008D3A4F">
        <w:trPr>
          <w:trHeight w:val="510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2625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 xml:space="preserve">Zabezpieczenia 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499C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minimum przed zwarciem, przeciążeniem, rozładowaniem</w:t>
            </w:r>
          </w:p>
        </w:tc>
      </w:tr>
      <w:tr w:rsidR="008D3A4F" w:rsidRPr="004E05DF" w14:paraId="3B8428A5" w14:textId="77777777" w:rsidTr="008D3A4F">
        <w:trPr>
          <w:trHeight w:val="510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1BB2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Alarmy dźwiękowe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4253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minimum informujące o trybie bateryjnym, rozładowaniu baterii, przeciążeniu, awarii</w:t>
            </w:r>
          </w:p>
        </w:tc>
      </w:tr>
      <w:tr w:rsidR="008D3A4F" w:rsidRPr="004E05DF" w14:paraId="1E19CE2D" w14:textId="77777777" w:rsidTr="008D3A4F">
        <w:trPr>
          <w:trHeight w:val="510"/>
        </w:trPr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964F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Gwarancja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32F6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minimum 24 miesiące na elektronikę i 12 miesięcy na baterie</w:t>
            </w:r>
          </w:p>
        </w:tc>
      </w:tr>
      <w:tr w:rsidR="008D3A4F" w:rsidRPr="004E05DF" w14:paraId="79977621" w14:textId="77777777" w:rsidTr="008D3A4F">
        <w:trPr>
          <w:trHeight w:val="510"/>
        </w:trPr>
        <w:tc>
          <w:tcPr>
            <w:tcW w:w="30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F0760C6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Serwis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7042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 xml:space="preserve">autoryzowany serwis producenta zlokalizowany w Polsce. </w:t>
            </w:r>
          </w:p>
        </w:tc>
      </w:tr>
      <w:tr w:rsidR="008D3A4F" w:rsidRPr="004E05DF" w14:paraId="414A4F0F" w14:textId="77777777" w:rsidTr="008D3A4F">
        <w:trPr>
          <w:trHeight w:val="300"/>
        </w:trPr>
        <w:tc>
          <w:tcPr>
            <w:tcW w:w="30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BCE3E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FCE8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naprawa w maksymalnie 14 dni roboczych</w:t>
            </w:r>
          </w:p>
        </w:tc>
      </w:tr>
      <w:tr w:rsidR="008D3A4F" w:rsidRPr="004E05DF" w14:paraId="130BBA2C" w14:textId="77777777" w:rsidTr="008D3A4F">
        <w:trPr>
          <w:trHeight w:val="300"/>
        </w:trPr>
        <w:tc>
          <w:tcPr>
            <w:tcW w:w="30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7D92D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6E50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 xml:space="preserve">serwis realizowany w systemie </w:t>
            </w:r>
            <w:proofErr w:type="spellStart"/>
            <w:r w:rsidRPr="004E05DF">
              <w:rPr>
                <w:rFonts w:ascii="Calibri" w:hAnsi="Calibri" w:cs="Calibri"/>
                <w:sz w:val="22"/>
                <w:szCs w:val="22"/>
              </w:rPr>
              <w:t>door</w:t>
            </w:r>
            <w:proofErr w:type="spellEnd"/>
            <w:r w:rsidRPr="004E05DF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4E05DF">
              <w:rPr>
                <w:rFonts w:ascii="Calibri" w:hAnsi="Calibri" w:cs="Calibri"/>
                <w:sz w:val="22"/>
                <w:szCs w:val="22"/>
              </w:rPr>
              <w:t>door</w:t>
            </w:r>
            <w:proofErr w:type="spellEnd"/>
          </w:p>
        </w:tc>
      </w:tr>
      <w:tr w:rsidR="008D3A4F" w:rsidRPr="004E05DF" w14:paraId="6B5B616B" w14:textId="77777777" w:rsidTr="008D3A4F">
        <w:trPr>
          <w:trHeight w:val="510"/>
        </w:trPr>
        <w:tc>
          <w:tcPr>
            <w:tcW w:w="30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3F1EBEC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Oprogramowanie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49095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 xml:space="preserve">oprogramowanie w języku polskim do zarządzania i monitorowania pracy UPS </w:t>
            </w:r>
          </w:p>
        </w:tc>
      </w:tr>
      <w:tr w:rsidR="008D3A4F" w:rsidRPr="004E05DF" w14:paraId="7437F40F" w14:textId="77777777" w:rsidTr="008D3A4F">
        <w:trPr>
          <w:trHeight w:val="398"/>
        </w:trPr>
        <w:tc>
          <w:tcPr>
            <w:tcW w:w="30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5360A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6F453" w14:textId="63841564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 xml:space="preserve">wsparcie dla systemów: Windows, Linux </w:t>
            </w:r>
            <w:r w:rsidR="00FB065A" w:rsidRPr="004E05DF">
              <w:rPr>
                <w:rFonts w:ascii="Calibri" w:hAnsi="Calibri" w:cs="Calibri"/>
                <w:sz w:val="22"/>
                <w:szCs w:val="22"/>
              </w:rPr>
              <w:t>– lub równoważne</w:t>
            </w:r>
          </w:p>
        </w:tc>
      </w:tr>
      <w:tr w:rsidR="008D3A4F" w:rsidRPr="004E05DF" w14:paraId="68B591DB" w14:textId="77777777" w:rsidTr="008D3A4F">
        <w:trPr>
          <w:trHeight w:val="765"/>
        </w:trPr>
        <w:tc>
          <w:tcPr>
            <w:tcW w:w="3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D079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3C7086" w14:textId="77777777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 xml:space="preserve">wymagane wsparcie producenta (telefoniczne oraz mailowe) w języku polskim odnośnie konfiguracji i rozwiązywania problemów. </w:t>
            </w:r>
          </w:p>
        </w:tc>
      </w:tr>
      <w:tr w:rsidR="008D3A4F" w:rsidRPr="004E05DF" w14:paraId="7BCF49ED" w14:textId="77777777" w:rsidTr="006124B2">
        <w:trPr>
          <w:trHeight w:val="696"/>
        </w:trPr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A95BD9" w14:textId="60080C64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 xml:space="preserve">Certyfikaty producenta </w:t>
            </w:r>
          </w:p>
        </w:tc>
        <w:tc>
          <w:tcPr>
            <w:tcW w:w="6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54CC7" w14:textId="775151F5" w:rsidR="008D3A4F" w:rsidRPr="004E05DF" w:rsidRDefault="008D3A4F" w:rsidP="004E05DF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4E05DF">
              <w:rPr>
                <w:rFonts w:ascii="Calibri" w:hAnsi="Calibri" w:cs="Calibri"/>
                <w:sz w:val="22"/>
                <w:szCs w:val="22"/>
              </w:rPr>
              <w:t>deklaracja zgodności CE</w:t>
            </w:r>
          </w:p>
        </w:tc>
      </w:tr>
    </w:tbl>
    <w:p w14:paraId="54E91B94" w14:textId="77777777" w:rsidR="008D3A4F" w:rsidRPr="004E05DF" w:rsidRDefault="008D3A4F">
      <w:pPr>
        <w:rPr>
          <w:rFonts w:ascii="Calibri" w:hAnsi="Calibri" w:cs="Calibri"/>
          <w:sz w:val="22"/>
          <w:szCs w:val="22"/>
        </w:rPr>
      </w:pPr>
    </w:p>
    <w:sectPr w:rsidR="008D3A4F" w:rsidRPr="004E05D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9B121" w14:textId="77777777" w:rsidR="002B6552" w:rsidRDefault="002B6552" w:rsidP="0059122D">
      <w:pPr>
        <w:spacing w:after="0" w:line="240" w:lineRule="auto"/>
      </w:pPr>
      <w:r>
        <w:separator/>
      </w:r>
    </w:p>
  </w:endnote>
  <w:endnote w:type="continuationSeparator" w:id="0">
    <w:p w14:paraId="2566C71E" w14:textId="77777777" w:rsidR="002B6552" w:rsidRDefault="002B6552" w:rsidP="0059122D">
      <w:pPr>
        <w:spacing w:after="0" w:line="240" w:lineRule="auto"/>
      </w:pPr>
      <w:r>
        <w:continuationSeparator/>
      </w:r>
    </w:p>
  </w:endnote>
  <w:endnote w:type="continuationNotice" w:id="1">
    <w:p w14:paraId="392C51F7" w14:textId="77777777" w:rsidR="002B6552" w:rsidRDefault="002B65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B2A5A" w14:textId="77777777" w:rsidR="008D55FB" w:rsidRDefault="008D55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B259" w14:textId="76B4B77D" w:rsidR="0059122D" w:rsidRDefault="005912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5B5A3" w14:textId="77777777" w:rsidR="008D55FB" w:rsidRDefault="008D55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6E14A" w14:textId="77777777" w:rsidR="002B6552" w:rsidRDefault="002B6552" w:rsidP="0059122D">
      <w:pPr>
        <w:spacing w:after="0" w:line="240" w:lineRule="auto"/>
      </w:pPr>
      <w:r>
        <w:separator/>
      </w:r>
    </w:p>
  </w:footnote>
  <w:footnote w:type="continuationSeparator" w:id="0">
    <w:p w14:paraId="333CEEBE" w14:textId="77777777" w:rsidR="002B6552" w:rsidRDefault="002B6552" w:rsidP="0059122D">
      <w:pPr>
        <w:spacing w:after="0" w:line="240" w:lineRule="auto"/>
      </w:pPr>
      <w:r>
        <w:continuationSeparator/>
      </w:r>
    </w:p>
  </w:footnote>
  <w:footnote w:type="continuationNotice" w:id="1">
    <w:p w14:paraId="63FAD72E" w14:textId="77777777" w:rsidR="002B6552" w:rsidRDefault="002B65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7D158" w14:textId="77777777" w:rsidR="008D55FB" w:rsidRDefault="008D55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5B57" w14:textId="708DB902" w:rsidR="0059122D" w:rsidRDefault="0059122D">
    <w:pPr>
      <w:pStyle w:val="Nagwek"/>
    </w:pPr>
    <w:r>
      <w:rPr>
        <w:noProof/>
      </w:rPr>
      <w:drawing>
        <wp:inline distT="0" distB="0" distL="0" distR="0" wp14:anchorId="07FF6C47" wp14:editId="134413FC">
          <wp:extent cx="5760720" cy="822325"/>
          <wp:effectExtent l="0" t="0" r="0" b="0"/>
          <wp:docPr id="1295384347" name="Obraz 5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5384347" name="Obraz 5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3AF9C" w14:textId="77777777" w:rsidR="008D55FB" w:rsidRDefault="008D55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139E2"/>
    <w:multiLevelType w:val="hybridMultilevel"/>
    <w:tmpl w:val="4E103B44"/>
    <w:lvl w:ilvl="0" w:tplc="1E6CA0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243A6"/>
    <w:multiLevelType w:val="hybridMultilevel"/>
    <w:tmpl w:val="F0348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74598">
    <w:abstractNumId w:val="0"/>
  </w:num>
  <w:num w:numId="2" w16cid:durableId="982613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61"/>
    <w:rsid w:val="00052A84"/>
    <w:rsid w:val="00075983"/>
    <w:rsid w:val="000F7C5A"/>
    <w:rsid w:val="00123F81"/>
    <w:rsid w:val="0018464B"/>
    <w:rsid w:val="00187C3D"/>
    <w:rsid w:val="002B6552"/>
    <w:rsid w:val="002D0361"/>
    <w:rsid w:val="00385E75"/>
    <w:rsid w:val="004A549E"/>
    <w:rsid w:val="004E05DF"/>
    <w:rsid w:val="0056326F"/>
    <w:rsid w:val="00574A8B"/>
    <w:rsid w:val="0059122D"/>
    <w:rsid w:val="005F1439"/>
    <w:rsid w:val="006124B2"/>
    <w:rsid w:val="006A7F37"/>
    <w:rsid w:val="00730B0F"/>
    <w:rsid w:val="00747F40"/>
    <w:rsid w:val="007E2D31"/>
    <w:rsid w:val="0089328B"/>
    <w:rsid w:val="008D3A4F"/>
    <w:rsid w:val="008D55FB"/>
    <w:rsid w:val="00B10ECA"/>
    <w:rsid w:val="00B924DF"/>
    <w:rsid w:val="00B92B54"/>
    <w:rsid w:val="00BD1F3D"/>
    <w:rsid w:val="00C61747"/>
    <w:rsid w:val="00CB7508"/>
    <w:rsid w:val="00DF1B6F"/>
    <w:rsid w:val="00E068E3"/>
    <w:rsid w:val="00EC3E88"/>
    <w:rsid w:val="00FB065A"/>
    <w:rsid w:val="00FE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CF13"/>
  <w15:chartTrackingRefBased/>
  <w15:docId w15:val="{EB13D396-AF1F-4B11-A884-4FDA67B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0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0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03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03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03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03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03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03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03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03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03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03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03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03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03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03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03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03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03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0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03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0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0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03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03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03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03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03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036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22D"/>
  </w:style>
  <w:style w:type="paragraph" w:styleId="Stopka">
    <w:name w:val="footer"/>
    <w:basedOn w:val="Normalny"/>
    <w:link w:val="Stopka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2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c6f2a7-4b03-4673-be77-9ad08c95ef6a" xsi:nil="true"/>
    <lcf76f155ced4ddcb4097134ff3c332f xmlns="d31557f1-dc6a-4dbc-8eff-154a282ad57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1720AAB07F18428FEEC2EF7D36A92C" ma:contentTypeVersion="10" ma:contentTypeDescription="Create a new document." ma:contentTypeScope="" ma:versionID="72b8def535e3790b726a95aa0ac1a613">
  <xsd:schema xmlns:xsd="http://www.w3.org/2001/XMLSchema" xmlns:xs="http://www.w3.org/2001/XMLSchema" xmlns:p="http://schemas.microsoft.com/office/2006/metadata/properties" xmlns:ns2="d31557f1-dc6a-4dbc-8eff-154a282ad576" xmlns:ns3="91c6f2a7-4b03-4673-be77-9ad08c95ef6a" targetNamespace="http://schemas.microsoft.com/office/2006/metadata/properties" ma:root="true" ma:fieldsID="58579f8c54deaa50be7f439480f9a3df" ns2:_="" ns3:_="">
    <xsd:import namespace="d31557f1-dc6a-4dbc-8eff-154a282ad576"/>
    <xsd:import namespace="91c6f2a7-4b03-4673-be77-9ad08c95e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557f1-dc6a-4dbc-8eff-154a282ad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db43e73-5050-41d3-af0c-d130cdeff8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6f2a7-4b03-4673-be77-9ad08c95ef6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60e5aea-cba7-4ba8-a1ee-ed740381ee97}" ma:internalName="TaxCatchAll" ma:showField="CatchAllData" ma:web="91c6f2a7-4b03-4673-be77-9ad08c95e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CB81AC-1731-46A5-AA23-CFBB7531B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41D5AE-5E89-4E07-A84F-BBFA7C8FA4BB}">
  <ds:schemaRefs>
    <ds:schemaRef ds:uri="http://schemas.microsoft.com/office/2006/metadata/properties"/>
    <ds:schemaRef ds:uri="http://schemas.microsoft.com/office/infopath/2007/PartnerControls"/>
    <ds:schemaRef ds:uri="91c6f2a7-4b03-4673-be77-9ad08c95ef6a"/>
    <ds:schemaRef ds:uri="d31557f1-dc6a-4dbc-8eff-154a282ad576"/>
  </ds:schemaRefs>
</ds:datastoreItem>
</file>

<file path=customXml/itemProps3.xml><?xml version="1.0" encoding="utf-8"?>
<ds:datastoreItem xmlns:ds="http://schemas.openxmlformats.org/officeDocument/2006/customXml" ds:itemID="{9282578D-A59A-482E-BFC5-095D04BF4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1557f1-dc6a-4dbc-8eff-154a282ad576"/>
    <ds:schemaRef ds:uri="91c6f2a7-4b03-4673-be77-9ad08c95ef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1716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Budziszewska</dc:creator>
  <cp:keywords/>
  <dc:description/>
  <cp:lastModifiedBy>PC37</cp:lastModifiedBy>
  <cp:revision>2</cp:revision>
  <dcterms:created xsi:type="dcterms:W3CDTF">2025-03-27T09:53:00Z</dcterms:created>
  <dcterms:modified xsi:type="dcterms:W3CDTF">2025-03-27T09:53:00Z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0x010100281720AAB07F18428FEEC2EF7D36A92C</vt:lpwstr>
  </property>
  <property fmtid="{D5CDD505-2E9C-101B-9397-08002B2CF9AE}" pid="3" name="MediaServiceImageTags">
    <vt:lpwstr/>
  </property>
</Properties>
</file>